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python-novaclient 15.1.1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Red Hat, Inc.</w:t>
      </w:r>
      <w:r>
        <w:rPr>
          <w:rFonts w:ascii="宋体" w:hAnsi="宋体"/>
          <w:sz w:val="22"/>
        </w:rPr>
        <w:br/>
        <w:t>Copyright 2010 Jacob Kaplan-Moss</w:t>
      </w:r>
      <w:r>
        <w:rPr>
          <w:rFonts w:ascii="宋体" w:hAnsi="宋体"/>
          <w:sz w:val="22"/>
        </w:rPr>
        <w:br/>
        <w:t>Copyright (C) 2014, Red Hat, Inc.</w:t>
      </w:r>
      <w:r>
        <w:rPr>
          <w:rFonts w:ascii="宋体" w:hAnsi="宋体"/>
          <w:sz w:val="22"/>
        </w:rPr>
        <w:br/>
        <w:t>Copyright 2015 IBM Corp.</w:t>
      </w:r>
      <w:r>
        <w:rPr>
          <w:rFonts w:ascii="宋体" w:hAnsi="宋体"/>
          <w:sz w:val="22"/>
        </w:rPr>
        <w:br/>
        <w:t>Copyright 2012 OpenStack Foundation</w:t>
      </w:r>
      <w:r>
        <w:rPr>
          <w:rFonts w:ascii="宋体" w:hAnsi="宋体"/>
          <w:sz w:val="22"/>
        </w:rPr>
        <w:br/>
        <w:t>Copyright 2016 Mirantis, Inc.</w:t>
      </w:r>
      <w:r>
        <w:rPr>
          <w:rFonts w:ascii="宋体" w:hAnsi="宋体"/>
          <w:sz w:val="22"/>
        </w:rPr>
        <w:br/>
        <w:t>Copyright 2012 IBM Corp.</w:t>
      </w:r>
      <w:r>
        <w:rPr>
          <w:rFonts w:ascii="宋体" w:hAnsi="宋体"/>
          <w:sz w:val="22"/>
        </w:rPr>
        <w:br/>
        <w:t>Copyright 2015 Huawei Technology corp.</w:t>
      </w:r>
      <w:r>
        <w:rPr>
          <w:rFonts w:ascii="宋体" w:hAnsi="宋体"/>
          <w:sz w:val="22"/>
        </w:rPr>
        <w:br/>
        <w:t>Copyright 2013 IBM Corp.</w:t>
      </w:r>
      <w:r>
        <w:rPr>
          <w:rFonts w:ascii="宋体" w:hAnsi="宋体"/>
          <w:sz w:val="22"/>
        </w:rPr>
        <w:br/>
        <w:t>Copyright 2011 OpenStack Foundation All Rights Reserved.</w:t>
      </w:r>
      <w:r>
        <w:rPr>
          <w:rFonts w:ascii="宋体" w:hAnsi="宋体"/>
          <w:sz w:val="22"/>
        </w:rPr>
        <w:br/>
        <w:t>Copyright 2015 NEC Cor</w:t>
      </w:r>
      <w:r w:rsidR="00FD12D9">
        <w:rPr>
          <w:rFonts w:ascii="宋体" w:hAnsi="宋体"/>
          <w:sz w:val="22"/>
        </w:rPr>
        <w:t>poration.  All rights reserved.</w:t>
      </w:r>
      <w:r>
        <w:rPr>
          <w:rFonts w:ascii="宋体" w:hAnsi="宋体"/>
          <w:sz w:val="22"/>
        </w:rPr>
        <w:br/>
        <w:t>Copyright 2016 IBM Corp.</w:t>
      </w:r>
      <w:r>
        <w:rPr>
          <w:rFonts w:ascii="宋体" w:hAnsi="宋体"/>
          <w:sz w:val="22"/>
        </w:rPr>
        <w:br/>
        <w:t>Copyright (C) 2016, Red Hat, Inc.</w:t>
      </w:r>
      <w:r>
        <w:rPr>
          <w:rFonts w:ascii="宋体" w:hAnsi="宋体"/>
          <w:sz w:val="22"/>
        </w:rPr>
        <w:br/>
        <w:t>Copyright 2016 OpenStack Foundation All Rights Reserved.</w:t>
      </w:r>
      <w:r>
        <w:rPr>
          <w:rFonts w:ascii="宋体" w:hAnsi="宋体"/>
          <w:sz w:val="22"/>
        </w:rPr>
        <w:br/>
        <w:t>Copyright 2016 Mirantis All Rights Reserved.</w:t>
      </w:r>
      <w:r>
        <w:rPr>
          <w:rFonts w:ascii="宋体" w:hAnsi="宋体"/>
          <w:sz w:val="22"/>
        </w:rPr>
        <w:br/>
        <w:t>Copyright 2013 Nebula, Inc.</w:t>
      </w:r>
      <w:r>
        <w:rPr>
          <w:rFonts w:ascii="宋体" w:hAnsi="宋体"/>
          <w:sz w:val="22"/>
        </w:rPr>
        <w:br/>
        <w:t>Copyright 2017 Huawei Technologies Co.,LTD.</w:t>
      </w:r>
      <w:r>
        <w:rPr>
          <w:rFonts w:ascii="宋体" w:hAnsi="宋体"/>
          <w:sz w:val="22"/>
        </w:rPr>
        <w:br/>
      </w:r>
      <w:bookmarkStart w:id="0" w:name="_GoBack"/>
      <w:bookmarkEnd w:id="0"/>
      <w:r>
        <w:rPr>
          <w:rFonts w:ascii="宋体" w:hAnsi="宋体"/>
          <w:sz w:val="22"/>
        </w:rPr>
        <w:lastRenderedPageBreak/>
        <w:t>Copyright (c) 2013 Hewlett-Packard Development Company, L.P.</w:t>
      </w:r>
      <w:r>
        <w:rPr>
          <w:rFonts w:ascii="宋体" w:hAnsi="宋体"/>
          <w:sz w:val="22"/>
        </w:rPr>
        <w:br/>
        <w:t>Copyright (c) 2013, OpenStack All Rights Reserved.</w:t>
      </w:r>
      <w:r>
        <w:rPr>
          <w:rFonts w:ascii="宋体" w:hAnsi="宋体"/>
          <w:sz w:val="22"/>
        </w:rPr>
        <w:br/>
        <w:t>Copyright 2011 OpenStack Foundation</w:t>
      </w:r>
      <w:r>
        <w:rPr>
          <w:rFonts w:ascii="宋体" w:hAnsi="宋体"/>
          <w:sz w:val="22"/>
        </w:rPr>
        <w:br/>
        <w:t>Copyright (C) 2013, Red Hat, Inc.</w:t>
      </w:r>
      <w:r>
        <w:rPr>
          <w:rFonts w:ascii="宋体" w:hAnsi="宋体"/>
          <w:sz w:val="22"/>
        </w:rPr>
        <w:br/>
        <w:t>Copyright 2015 Cloudbase Solutions All Rights Reserved.</w:t>
      </w:r>
      <w:r>
        <w:rPr>
          <w:rFonts w:ascii="宋体" w:hAnsi="宋体"/>
          <w:sz w:val="22"/>
        </w:rPr>
        <w:br/>
        <w:t>Copyright (c) 2009 Jacob Kaplan-Moss - initial codebase (&lt; v2.1)</w:t>
      </w:r>
      <w:r>
        <w:rPr>
          <w:rFonts w:ascii="宋体" w:hAnsi="宋体"/>
          <w:sz w:val="22"/>
        </w:rPr>
        <w:br/>
        <w:t>Copyright (c) 2011 Rackspace - OpenStack extensions (&gt;= v2.1)</w:t>
      </w:r>
      <w:r>
        <w:rPr>
          <w:rFonts w:ascii="宋体" w:hAnsi="宋体"/>
          <w:sz w:val="22"/>
        </w:rPr>
        <w:br/>
        <w:t>Copyright (c) 2011 X.commerce, a business unit of eBay Inc.</w:t>
      </w:r>
      <w:r>
        <w:rPr>
          <w:rFonts w:ascii="宋体" w:hAnsi="宋体"/>
          <w:sz w:val="22"/>
        </w:rPr>
        <w:br/>
        <w:t>Copyright (c) 2014 VMware, Inc.</w:t>
      </w:r>
      <w:r>
        <w:rPr>
          <w:rFonts w:ascii="宋体" w:hAnsi="宋体"/>
          <w:sz w:val="22"/>
        </w:rPr>
        <w:br/>
        <w:t>Copyright 2013 Rackspace Hosting All Rights Reserved.</w:t>
      </w:r>
      <w:r>
        <w:rPr>
          <w:rFonts w:ascii="宋体" w:hAnsi="宋体"/>
          <w:sz w:val="22"/>
        </w:rPr>
        <w:br/>
        <w:t>Copyright 2014 NEC Corporation.  All rights reserved.</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2011 Denali Systems, Inc.</w:t>
      </w:r>
      <w:r>
        <w:rPr>
          <w:rFonts w:ascii="宋体" w:hAnsi="宋体"/>
          <w:sz w:val="22"/>
        </w:rPr>
        <w:br/>
        <w:t>Copyright 2018 NTT Corporation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lastRenderedPageBreak/>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r>
      <w:r>
        <w:rPr>
          <w:rFonts w:ascii="Times New Roman" w:hAnsi="Times New Roman"/>
          <w:sz w:val="21"/>
        </w:rPr>
        <w:lastRenderedPageBreak/>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r>
      <w:r>
        <w:rPr>
          <w:rFonts w:ascii="Times New Roman" w:hAnsi="Times New Roman"/>
          <w:sz w:val="21"/>
        </w:rPr>
        <w:lastRenderedPageBreak/>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r>
      <w:r>
        <w:rPr>
          <w:rFonts w:ascii="Times New Roman" w:hAnsi="Times New Roman"/>
          <w:sz w:val="21"/>
        </w:rPr>
        <w:lastRenderedPageBreak/>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2B4" w:rsidRDefault="001B02B4" w:rsidP="001F7CE0">
      <w:pPr>
        <w:spacing w:line="240" w:lineRule="auto"/>
      </w:pPr>
      <w:r>
        <w:separator/>
      </w:r>
    </w:p>
  </w:endnote>
  <w:endnote w:type="continuationSeparator" w:id="0">
    <w:p w:rsidR="001B02B4" w:rsidRDefault="001B02B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D12D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D12D9">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D12D9">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2B4" w:rsidRDefault="001B02B4" w:rsidP="001F7CE0">
      <w:pPr>
        <w:spacing w:line="240" w:lineRule="auto"/>
      </w:pPr>
      <w:r>
        <w:separator/>
      </w:r>
    </w:p>
  </w:footnote>
  <w:footnote w:type="continuationSeparator" w:id="0">
    <w:p w:rsidR="001B02B4" w:rsidRDefault="001B02B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2B4"/>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12D9"/>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2050</Words>
  <Characters>11688</Characters>
  <Application>Microsoft Office Word</Application>
  <DocSecurity>0</DocSecurity>
  <Lines>97</Lines>
  <Paragraphs>27</Paragraphs>
  <ScaleCrop>false</ScaleCrop>
  <Company>Huawei Technologies Co.,Ltd.</Company>
  <LinksUpToDate>false</LinksUpToDate>
  <CharactersWithSpaces>13711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1640071213</vt:lpwstr>
  </property>
</Properties>
</file>